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5D" w:rsidRDefault="00AF5FC7" w:rsidP="00B267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proofErr w:type="spellStart"/>
      <w:r w:rsidR="0055455D">
        <w:rPr>
          <w:b/>
          <w:sz w:val="28"/>
          <w:szCs w:val="28"/>
        </w:rPr>
        <w:t>ро</w:t>
      </w:r>
      <w:proofErr w:type="spellEnd"/>
      <w:r w:rsidR="0055455D">
        <w:rPr>
          <w:b/>
          <w:sz w:val="28"/>
          <w:szCs w:val="28"/>
        </w:rPr>
        <w:t xml:space="preserve"> участь ЗНЗ</w:t>
      </w:r>
      <w:r w:rsidR="0055455D">
        <w:rPr>
          <w:b/>
          <w:sz w:val="28"/>
          <w:szCs w:val="28"/>
          <w:lang w:val="uk-UA"/>
        </w:rPr>
        <w:t xml:space="preserve"> </w:t>
      </w:r>
      <w:proofErr w:type="spellStart"/>
      <w:r w:rsidR="0055455D">
        <w:rPr>
          <w:b/>
          <w:sz w:val="28"/>
          <w:szCs w:val="28"/>
          <w:lang w:val="uk-UA"/>
        </w:rPr>
        <w:t>Мангушського</w:t>
      </w:r>
      <w:proofErr w:type="spellEnd"/>
      <w:r w:rsidR="0055455D">
        <w:rPr>
          <w:b/>
          <w:sz w:val="28"/>
          <w:szCs w:val="28"/>
          <w:lang w:val="uk-UA"/>
        </w:rPr>
        <w:t xml:space="preserve">  району </w:t>
      </w:r>
      <w:proofErr w:type="spellStart"/>
      <w:r w:rsidR="0055455D">
        <w:rPr>
          <w:b/>
          <w:sz w:val="28"/>
          <w:szCs w:val="28"/>
        </w:rPr>
        <w:t>Донецької</w:t>
      </w:r>
      <w:proofErr w:type="spellEnd"/>
      <w:r w:rsidR="0055455D">
        <w:rPr>
          <w:b/>
          <w:sz w:val="28"/>
          <w:szCs w:val="28"/>
        </w:rPr>
        <w:t xml:space="preserve"> </w:t>
      </w:r>
      <w:proofErr w:type="spellStart"/>
      <w:r w:rsidR="0055455D">
        <w:rPr>
          <w:b/>
          <w:sz w:val="28"/>
          <w:szCs w:val="28"/>
        </w:rPr>
        <w:t>області</w:t>
      </w:r>
      <w:proofErr w:type="spellEnd"/>
    </w:p>
    <w:p w:rsidR="00AF5FC7" w:rsidRDefault="0055455D" w:rsidP="00B267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міжнародних</w:t>
      </w:r>
      <w:proofErr w:type="spellEnd"/>
      <w:r>
        <w:rPr>
          <w:b/>
          <w:sz w:val="28"/>
          <w:szCs w:val="28"/>
        </w:rPr>
        <w:t xml:space="preserve"> проектах та </w:t>
      </w:r>
      <w:proofErr w:type="spellStart"/>
      <w:r>
        <w:rPr>
          <w:b/>
          <w:sz w:val="28"/>
          <w:szCs w:val="28"/>
        </w:rPr>
        <w:t>програмах</w:t>
      </w:r>
      <w:proofErr w:type="spellEnd"/>
      <w:r>
        <w:rPr>
          <w:b/>
          <w:sz w:val="28"/>
          <w:szCs w:val="28"/>
          <w:lang w:val="uk-UA"/>
        </w:rPr>
        <w:t xml:space="preserve"> (2017 </w:t>
      </w:r>
      <w:proofErr w:type="gramStart"/>
      <w:r>
        <w:rPr>
          <w:b/>
          <w:sz w:val="28"/>
          <w:szCs w:val="28"/>
          <w:lang w:val="uk-UA"/>
        </w:rPr>
        <w:t>р</w:t>
      </w:r>
      <w:proofErr w:type="gramEnd"/>
      <w:r>
        <w:rPr>
          <w:b/>
          <w:sz w:val="28"/>
          <w:szCs w:val="28"/>
          <w:lang w:val="uk-UA"/>
        </w:rPr>
        <w:t>ік)</w:t>
      </w:r>
    </w:p>
    <w:tbl>
      <w:tblPr>
        <w:tblpPr w:leftFromText="180" w:rightFromText="180" w:vertAnchor="page" w:horzAnchor="margin" w:tblpXSpec="center" w:tblpY="271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9"/>
        <w:gridCol w:w="2607"/>
        <w:gridCol w:w="2711"/>
        <w:gridCol w:w="2502"/>
      </w:tblGrid>
      <w:tr w:rsidR="00AF5FC7" w:rsidTr="001406C3">
        <w:trPr>
          <w:trHeight w:val="2806"/>
        </w:trPr>
        <w:tc>
          <w:tcPr>
            <w:tcW w:w="2069" w:type="dxa"/>
          </w:tcPr>
          <w:p w:rsidR="00AF5FC7" w:rsidRPr="00CD72DA" w:rsidRDefault="00AF5FC7" w:rsidP="001406C3">
            <w:pPr>
              <w:jc w:val="center"/>
              <w:rPr>
                <w:b/>
                <w:lang w:val="uk-UA"/>
              </w:rPr>
            </w:pPr>
            <w:r w:rsidRPr="00CD72DA">
              <w:rPr>
                <w:b/>
              </w:rPr>
              <w:br/>
            </w:r>
            <w:r w:rsidRPr="00CD72DA">
              <w:rPr>
                <w:b/>
              </w:rPr>
              <w:br/>
            </w:r>
            <w:r w:rsidRPr="00CD72DA">
              <w:rPr>
                <w:b/>
              </w:rPr>
              <w:br/>
            </w:r>
            <w:r w:rsidRPr="00CD72DA">
              <w:rPr>
                <w:b/>
              </w:rPr>
              <w:br/>
            </w:r>
            <w:r w:rsidRPr="00CD72DA">
              <w:rPr>
                <w:b/>
              </w:rPr>
              <w:br/>
            </w:r>
            <w:r w:rsidRPr="00CD72DA">
              <w:rPr>
                <w:b/>
                <w:lang w:val="uk-UA"/>
              </w:rPr>
              <w:t>Назва ЗНЗ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b/>
              </w:rPr>
              <w:br/>
            </w:r>
            <w:r w:rsidRPr="00CD72DA">
              <w:rPr>
                <w:b/>
              </w:rPr>
              <w:br/>
            </w:r>
            <w:r w:rsidRPr="00CD72DA">
              <w:rPr>
                <w:b/>
                <w:lang w:val="uk-UA"/>
              </w:rPr>
              <w:br/>
              <w:t>Проекти та програми освітнього напряму</w:t>
            </w:r>
            <w:r w:rsidRPr="00CD72DA">
              <w:rPr>
                <w:lang w:val="uk-UA"/>
              </w:rPr>
              <w:t xml:space="preserve"> </w:t>
            </w:r>
            <w:r w:rsidRPr="00CD72DA">
              <w:rPr>
                <w:lang w:val="uk-UA"/>
              </w:rPr>
              <w:br/>
              <w:t>(вже виконані; ті, що тривають; заплановані до виконання)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b/>
                <w:lang w:val="uk-UA"/>
              </w:rPr>
              <w:t>Проекти та програми гуманітарного, громадянського, спортивного напряму та ін.</w:t>
            </w:r>
            <w:r w:rsidRPr="00CD72DA">
              <w:rPr>
                <w:lang w:val="uk-UA"/>
              </w:rPr>
              <w:t xml:space="preserve"> (вже виконані; ті, що тривають; заплановані до виконання)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b/>
                <w:lang w:val="uk-UA"/>
              </w:rPr>
              <w:t>Проекти з матеріальної та фінансової допомоги: ремонти, придбання</w:t>
            </w:r>
            <w:r w:rsidRPr="00CD72DA">
              <w:rPr>
                <w:lang w:val="uk-UA"/>
              </w:rPr>
              <w:t xml:space="preserve"> обладнання і </w:t>
            </w:r>
            <w:proofErr w:type="spellStart"/>
            <w:r w:rsidRPr="00CD72DA">
              <w:rPr>
                <w:lang w:val="uk-UA"/>
              </w:rPr>
              <w:t>т.ін</w:t>
            </w:r>
            <w:proofErr w:type="spellEnd"/>
            <w:r w:rsidRPr="00CD72DA">
              <w:rPr>
                <w:lang w:val="uk-UA"/>
              </w:rPr>
              <w:br/>
              <w:t xml:space="preserve"> (вже виконані; </w:t>
            </w:r>
            <w:r w:rsidRPr="00CD72DA">
              <w:rPr>
                <w:lang w:val="uk-UA"/>
              </w:rPr>
              <w:br/>
              <w:t>ті, що тривають;</w:t>
            </w:r>
            <w:r w:rsidRPr="00CD72DA">
              <w:rPr>
                <w:lang w:val="uk-UA"/>
              </w:rPr>
              <w:br/>
              <w:t>заплановані до виконання)</w:t>
            </w:r>
          </w:p>
        </w:tc>
      </w:tr>
      <w:tr w:rsidR="00AF5FC7" w:rsidTr="001406C3">
        <w:trPr>
          <w:trHeight w:val="864"/>
        </w:trPr>
        <w:tc>
          <w:tcPr>
            <w:tcW w:w="2069" w:type="dxa"/>
            <w:tcBorders>
              <w:top w:val="single" w:sz="4" w:space="0" w:color="auto"/>
              <w:right w:val="single" w:sz="4" w:space="0" w:color="auto"/>
            </w:tcBorders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 w:rsidRPr="00CD72DA">
              <w:rPr>
                <w:lang w:val="uk-UA"/>
              </w:rPr>
              <w:t>Мангушська</w:t>
            </w:r>
            <w:proofErr w:type="spellEnd"/>
            <w:r w:rsidRPr="00CD72DA">
              <w:rPr>
                <w:lang w:val="uk-UA"/>
              </w:rPr>
              <w:t xml:space="preserve"> ЗОШ №1 </w:t>
            </w:r>
            <w:r w:rsidRPr="00CD72DA">
              <w:rPr>
                <w:lang w:val="uk-UA"/>
              </w:rPr>
              <w:br/>
              <w:t>І-ІІІ ступенів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8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>
              <w:t>Мангушська</w:t>
            </w:r>
            <w:proofErr w:type="spellEnd"/>
            <w:r>
              <w:t xml:space="preserve"> </w:t>
            </w:r>
            <w:r>
              <w:br/>
              <w:t>ЗОШ №2</w:t>
            </w:r>
            <w:r w:rsidRPr="00CD72DA">
              <w:rPr>
                <w:lang w:val="uk-UA"/>
              </w:rPr>
              <w:br/>
              <w:t>І-ІІІ ступенів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Україно-Литовський проект «Допомога в галузі освіти регіонам Східної України «На шляху до змін»(триває)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Проект «Від серця до серця» з Міжнародним Благодійним Фондом «Сильні Духом» (триває)</w:t>
            </w:r>
          </w:p>
        </w:tc>
        <w:tc>
          <w:tcPr>
            <w:tcW w:w="2502" w:type="dxa"/>
          </w:tcPr>
          <w:p w:rsidR="00AF5FC7" w:rsidRPr="005A42A4" w:rsidRDefault="00AF5FC7" w:rsidP="001406C3">
            <w:r w:rsidRPr="00CD72DA">
              <w:rPr>
                <w:lang w:val="uk-UA"/>
              </w:rPr>
              <w:t>«Створення безпечних майданчиків для дітей» (спільно з ЮНІСЕФ) (виконаний</w:t>
            </w:r>
            <w:r>
              <w:t>)</w:t>
            </w:r>
          </w:p>
        </w:tc>
      </w:tr>
      <w:tr w:rsidR="00AF5FC7" w:rsidRP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0"/>
        </w:trPr>
        <w:tc>
          <w:tcPr>
            <w:tcW w:w="2069" w:type="dxa"/>
          </w:tcPr>
          <w:p w:rsidR="00AF5FC7" w:rsidRDefault="00AF5FC7" w:rsidP="001406C3"/>
        </w:tc>
        <w:tc>
          <w:tcPr>
            <w:tcW w:w="2607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 xml:space="preserve">Х Міжнародна </w:t>
            </w:r>
            <w:proofErr w:type="spellStart"/>
            <w:r w:rsidRPr="00CD72DA">
              <w:rPr>
                <w:lang w:val="uk-UA"/>
              </w:rPr>
              <w:t>історико</w:t>
            </w:r>
            <w:proofErr w:type="spellEnd"/>
            <w:r w:rsidRPr="00CD72DA">
              <w:rPr>
                <w:lang w:val="uk-UA"/>
              </w:rPr>
              <w:t xml:space="preserve"> - краєзнавча конференція «Південно-Східна Україна - зі стародавності у ХХІ</w:t>
            </w:r>
            <w:r>
              <w:t xml:space="preserve"> </w:t>
            </w:r>
            <w:proofErr w:type="spellStart"/>
            <w:r>
              <w:t>століття</w:t>
            </w:r>
            <w:proofErr w:type="spellEnd"/>
            <w:r>
              <w:t>»(</w:t>
            </w:r>
            <w:proofErr w:type="spellStart"/>
            <w:r>
              <w:t>заплановано</w:t>
            </w:r>
            <w:proofErr w:type="spellEnd"/>
            <w:r>
              <w:t>)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Проект «Навчання основам безпеки в сучасному цифровому та медіа просторі» (виконаний)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«Поліпшення санітарних умов громад Донецької області»</w:t>
            </w:r>
            <w:r w:rsidRPr="00CD72DA">
              <w:rPr>
                <w:lang w:val="uk-UA"/>
              </w:rPr>
              <w:br/>
              <w:t>(спільно з ЮНІСЕФ та А</w:t>
            </w:r>
            <w:r>
              <w:t>DRA</w:t>
            </w:r>
            <w:r w:rsidRPr="00CD72DA">
              <w:rPr>
                <w:lang w:val="uk-UA"/>
              </w:rPr>
              <w:t>)(виконаний)</w:t>
            </w:r>
          </w:p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4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</w:p>
        </w:tc>
        <w:tc>
          <w:tcPr>
            <w:tcW w:w="2607" w:type="dxa"/>
          </w:tcPr>
          <w:p w:rsidR="00AF5FC7" w:rsidRPr="00CD72DA" w:rsidRDefault="00AF5FC7" w:rsidP="001406C3">
            <w:pPr>
              <w:rPr>
                <w:lang w:val="uk-UA"/>
              </w:rPr>
            </w:pPr>
          </w:p>
        </w:tc>
        <w:tc>
          <w:tcPr>
            <w:tcW w:w="2711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Україно-Литовський проект «Життя на межі – як звільнитися від синдрому АТО» (виконаний)</w:t>
            </w:r>
          </w:p>
        </w:tc>
        <w:tc>
          <w:tcPr>
            <w:tcW w:w="2502" w:type="dxa"/>
          </w:tcPr>
          <w:p w:rsidR="00AF5FC7" w:rsidRDefault="00AF5FC7" w:rsidP="001406C3"/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3"/>
        </w:trPr>
        <w:tc>
          <w:tcPr>
            <w:tcW w:w="2069" w:type="dxa"/>
          </w:tcPr>
          <w:p w:rsidR="00AF5FC7" w:rsidRDefault="00AF5FC7" w:rsidP="001406C3"/>
        </w:tc>
        <w:tc>
          <w:tcPr>
            <w:tcW w:w="2607" w:type="dxa"/>
          </w:tcPr>
          <w:p w:rsidR="00AF5FC7" w:rsidRDefault="00AF5FC7" w:rsidP="001406C3"/>
        </w:tc>
        <w:tc>
          <w:tcPr>
            <w:tcW w:w="2711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Проект «Діти за мир» по залученню творчих дітей до співпраці з однолітками (за підтримки народного депутата України Д.В.</w:t>
            </w:r>
            <w:proofErr w:type="spellStart"/>
            <w:r w:rsidRPr="00CD72DA">
              <w:rPr>
                <w:lang w:val="uk-UA"/>
              </w:rPr>
              <w:t>Лубинця</w:t>
            </w:r>
            <w:proofErr w:type="spellEnd"/>
            <w:r w:rsidRPr="00CD72DA">
              <w:rPr>
                <w:lang w:val="uk-UA"/>
              </w:rPr>
              <w:t>) (виконаний)</w:t>
            </w:r>
          </w:p>
        </w:tc>
        <w:tc>
          <w:tcPr>
            <w:tcW w:w="2502" w:type="dxa"/>
          </w:tcPr>
          <w:p w:rsidR="00AF5FC7" w:rsidRDefault="00AF5FC7" w:rsidP="001406C3"/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2"/>
        </w:trPr>
        <w:tc>
          <w:tcPr>
            <w:tcW w:w="2069" w:type="dxa"/>
          </w:tcPr>
          <w:p w:rsidR="00AF5FC7" w:rsidRDefault="00AF5FC7" w:rsidP="001406C3"/>
        </w:tc>
        <w:tc>
          <w:tcPr>
            <w:tcW w:w="2607" w:type="dxa"/>
          </w:tcPr>
          <w:p w:rsidR="00AF5FC7" w:rsidRDefault="00AF5FC7" w:rsidP="001406C3"/>
        </w:tc>
        <w:tc>
          <w:tcPr>
            <w:tcW w:w="2711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Німецько-українська молодіжна партнерська конференція (заплановано)</w:t>
            </w:r>
          </w:p>
        </w:tc>
        <w:tc>
          <w:tcPr>
            <w:tcW w:w="2502" w:type="dxa"/>
          </w:tcPr>
          <w:p w:rsidR="00AF5FC7" w:rsidRDefault="00AF5FC7" w:rsidP="001406C3"/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7"/>
        </w:trPr>
        <w:tc>
          <w:tcPr>
            <w:tcW w:w="2069" w:type="dxa"/>
          </w:tcPr>
          <w:p w:rsidR="00AF5FC7" w:rsidRDefault="00AF5FC7" w:rsidP="001406C3"/>
        </w:tc>
        <w:tc>
          <w:tcPr>
            <w:tcW w:w="2607" w:type="dxa"/>
          </w:tcPr>
          <w:p w:rsidR="00AF5FC7" w:rsidRDefault="00AF5FC7" w:rsidP="001406C3"/>
        </w:tc>
        <w:tc>
          <w:tcPr>
            <w:tcW w:w="2711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Створення спортмайданчика (спільно з ЮНІСЕФ) (виконаний)</w:t>
            </w:r>
          </w:p>
        </w:tc>
        <w:tc>
          <w:tcPr>
            <w:tcW w:w="2502" w:type="dxa"/>
          </w:tcPr>
          <w:p w:rsidR="00AF5FC7" w:rsidRDefault="00AF5FC7" w:rsidP="001406C3"/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11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>
              <w:lastRenderedPageBreak/>
              <w:t>Ялтинська</w:t>
            </w:r>
            <w:proofErr w:type="spellEnd"/>
            <w:r>
              <w:t xml:space="preserve"> </w:t>
            </w:r>
            <w:r>
              <w:br/>
              <w:t>ЗОШ № 1</w:t>
            </w:r>
            <w:r w:rsidRPr="00CD72DA">
              <w:rPr>
                <w:lang w:val="uk-UA"/>
              </w:rPr>
              <w:br/>
              <w:t xml:space="preserve"> І-ІІІ ступенів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 w:rsidRPr="00CD72DA">
              <w:rPr>
                <w:lang w:val="en-US"/>
              </w:rPr>
              <w:t>GoGamp</w:t>
            </w:r>
            <w:proofErr w:type="spellEnd"/>
            <w:r w:rsidRPr="00CD72DA">
              <w:rPr>
                <w:lang w:val="uk-UA"/>
              </w:rPr>
              <w:t xml:space="preserve"> </w:t>
            </w:r>
            <w:proofErr w:type="spellStart"/>
            <w:r w:rsidRPr="00CD72DA">
              <w:rPr>
                <w:lang w:val="en-US"/>
              </w:rPr>
              <w:t>Aften</w:t>
            </w:r>
            <w:proofErr w:type="spellEnd"/>
            <w:r w:rsidRPr="00CD72DA">
              <w:rPr>
                <w:lang w:val="uk-UA"/>
              </w:rPr>
              <w:t xml:space="preserve"> </w:t>
            </w:r>
            <w:proofErr w:type="spellStart"/>
            <w:r w:rsidRPr="00CD72DA">
              <w:rPr>
                <w:lang w:val="en-US"/>
              </w:rPr>
              <w:t>sckool</w:t>
            </w:r>
            <w:proofErr w:type="spellEnd"/>
            <w:r w:rsidRPr="00CD72DA">
              <w:rPr>
                <w:lang w:val="uk-UA"/>
              </w:rPr>
              <w:t xml:space="preserve"> Міжнародний проект за підтримки МОН України та освітньої кампанії «</w:t>
            </w:r>
            <w:proofErr w:type="spellStart"/>
            <w:r>
              <w:t>GoGlobal</w:t>
            </w:r>
            <w:proofErr w:type="spellEnd"/>
            <w:r w:rsidRPr="00CD72DA">
              <w:rPr>
                <w:lang w:val="uk-UA"/>
              </w:rPr>
              <w:t xml:space="preserve">» (триває) </w:t>
            </w:r>
          </w:p>
        </w:tc>
        <w:tc>
          <w:tcPr>
            <w:tcW w:w="2711" w:type="dxa"/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  <w:tc>
          <w:tcPr>
            <w:tcW w:w="2502" w:type="dxa"/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0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 xml:space="preserve">Ялтинська ЗОШ№2 </w:t>
            </w:r>
            <w:r w:rsidRPr="00CD72DA">
              <w:rPr>
                <w:lang w:val="uk-UA"/>
              </w:rPr>
              <w:br/>
              <w:t xml:space="preserve">І-ІІІ ступенів </w:t>
            </w:r>
          </w:p>
        </w:tc>
        <w:tc>
          <w:tcPr>
            <w:tcW w:w="2607" w:type="dxa"/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  <w:tc>
          <w:tcPr>
            <w:tcW w:w="2711" w:type="dxa"/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  <w:tc>
          <w:tcPr>
            <w:tcW w:w="2502" w:type="dxa"/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>
              <w:t>Бердянська</w:t>
            </w:r>
            <w:proofErr w:type="spellEnd"/>
            <w:r>
              <w:t xml:space="preserve"> ЗОШ</w:t>
            </w:r>
            <w:r w:rsidRPr="00CD72DA">
              <w:rPr>
                <w:lang w:val="uk-UA"/>
              </w:rPr>
              <w:br/>
              <w:t>І-ІІІ ступенів</w:t>
            </w:r>
          </w:p>
        </w:tc>
        <w:tc>
          <w:tcPr>
            <w:tcW w:w="2607" w:type="dxa"/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  <w:tc>
          <w:tcPr>
            <w:tcW w:w="2711" w:type="dxa"/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  <w:tc>
          <w:tcPr>
            <w:tcW w:w="2502" w:type="dxa"/>
          </w:tcPr>
          <w:p w:rsidR="00AF5FC7" w:rsidRDefault="00AF5FC7" w:rsidP="001406C3">
            <w:pPr>
              <w:jc w:val="center"/>
            </w:pPr>
            <w:r>
              <w:t>-</w:t>
            </w:r>
          </w:p>
        </w:tc>
      </w:tr>
      <w:tr w:rsidR="00AF5FC7" w:rsidRPr="00CF6C8B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9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>
              <w:t>Мелекінська</w:t>
            </w:r>
            <w:proofErr w:type="spellEnd"/>
            <w:r>
              <w:t xml:space="preserve"> ЗОШ</w:t>
            </w:r>
            <w:r w:rsidRPr="00CD72DA">
              <w:rPr>
                <w:lang w:val="uk-UA"/>
              </w:rPr>
              <w:br/>
              <w:t>І-ІІІ ступенів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 xml:space="preserve">Проект « </w:t>
            </w:r>
            <w:r w:rsidRPr="00CD72DA">
              <w:rPr>
                <w:lang w:val="en-US"/>
              </w:rPr>
              <w:t>Technology</w:t>
            </w:r>
            <w:r w:rsidRPr="00CD72DA">
              <w:rPr>
                <w:lang w:val="uk-UA"/>
              </w:rPr>
              <w:t xml:space="preserve"> </w:t>
            </w:r>
            <w:r w:rsidRPr="00CD72DA">
              <w:rPr>
                <w:lang w:val="en-US"/>
              </w:rPr>
              <w:t>Nation</w:t>
            </w:r>
            <w:r w:rsidRPr="00CD72DA">
              <w:rPr>
                <w:lang w:val="uk-UA"/>
              </w:rPr>
              <w:t xml:space="preserve"> </w:t>
            </w:r>
            <w:r w:rsidRPr="00CD72DA">
              <w:rPr>
                <w:lang w:val="en-US"/>
              </w:rPr>
              <w:t>Kids</w:t>
            </w:r>
            <w:r w:rsidRPr="00CD72DA">
              <w:rPr>
                <w:lang w:val="uk-UA"/>
              </w:rPr>
              <w:t xml:space="preserve">» від Міжнародного благодійного Фонду </w:t>
            </w:r>
            <w:proofErr w:type="spellStart"/>
            <w:r w:rsidRPr="00CD72DA">
              <w:rPr>
                <w:lang w:val="en-US"/>
              </w:rPr>
              <w:t>BrainBasket</w:t>
            </w:r>
            <w:proofErr w:type="spellEnd"/>
            <w:r w:rsidRPr="00CD72DA">
              <w:rPr>
                <w:lang w:val="uk-UA"/>
              </w:rPr>
              <w:t xml:space="preserve"> </w:t>
            </w:r>
            <w:r w:rsidRPr="00CD72DA">
              <w:rPr>
                <w:lang w:val="en-US"/>
              </w:rPr>
              <w:t>Foundation</w:t>
            </w:r>
            <w:r w:rsidRPr="00CD72DA">
              <w:rPr>
                <w:lang w:val="uk-UA"/>
              </w:rPr>
              <w:t xml:space="preserve"> (вже виконано)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</w:tr>
      <w:tr w:rsidR="00AF5FC7" w:rsidRPr="00CF6C8B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3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Приазовська</w:t>
            </w:r>
            <w:r w:rsidRPr="00CD72DA">
              <w:rPr>
                <w:lang w:val="uk-UA"/>
              </w:rPr>
              <w:br/>
              <w:t>ЗОШ І-ІІІ ступенів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2"/>
        </w:trPr>
        <w:tc>
          <w:tcPr>
            <w:tcW w:w="2069" w:type="dxa"/>
          </w:tcPr>
          <w:p w:rsidR="00AF5FC7" w:rsidRPr="00CD72DA" w:rsidRDefault="00AF5FC7" w:rsidP="001406C3">
            <w:pPr>
              <w:suppressAutoHyphens w:val="0"/>
              <w:rPr>
                <w:lang w:val="uk-UA"/>
              </w:rPr>
            </w:pPr>
            <w:proofErr w:type="spellStart"/>
            <w:r w:rsidRPr="00CD72DA">
              <w:rPr>
                <w:lang w:val="uk-UA"/>
              </w:rPr>
              <w:t>Комишуватська</w:t>
            </w:r>
            <w:proofErr w:type="spellEnd"/>
            <w:r w:rsidRPr="00CD72DA">
              <w:rPr>
                <w:lang w:val="uk-UA"/>
              </w:rPr>
              <w:t xml:space="preserve"> ЗОШ І-ІІІ ступенів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suppressAutoHyphens w:val="0"/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suppressAutoHyphens w:val="0"/>
              <w:rPr>
                <w:lang w:val="uk-UA"/>
              </w:rPr>
            </w:pPr>
            <w:r w:rsidRPr="00CD72DA">
              <w:rPr>
                <w:lang w:val="uk-UA"/>
              </w:rPr>
              <w:t>Проект «Вирішення конфліктів та впровадження відновних практик серед дітей та молоді, уражених конфліктом» (впроваджує інститут миру і порозуміння у партнерстві з Дитячим фондом ООН (ЮНІСЕФ)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suppressAutoHyphens w:val="0"/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2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</w:p>
        </w:tc>
        <w:tc>
          <w:tcPr>
            <w:tcW w:w="2607" w:type="dxa"/>
          </w:tcPr>
          <w:p w:rsidR="00AF5FC7" w:rsidRPr="00CD72DA" w:rsidRDefault="00AF5FC7" w:rsidP="001406C3">
            <w:pPr>
              <w:rPr>
                <w:lang w:val="uk-UA"/>
              </w:rPr>
            </w:pPr>
          </w:p>
        </w:tc>
        <w:tc>
          <w:tcPr>
            <w:tcW w:w="2711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 xml:space="preserve">Проект «Міжнародний рух </w:t>
            </w:r>
            <w:r w:rsidRPr="00CD72DA">
              <w:rPr>
                <w:lang w:val="en-US"/>
              </w:rPr>
              <w:t>Flying</w:t>
            </w:r>
            <w:r w:rsidRPr="00572703">
              <w:t xml:space="preserve"> </w:t>
            </w:r>
            <w:r w:rsidRPr="00CD72DA">
              <w:rPr>
                <w:lang w:val="en-US"/>
              </w:rPr>
              <w:t>Bag</w:t>
            </w:r>
            <w:r w:rsidRPr="00CD72DA">
              <w:rPr>
                <w:lang w:val="uk-UA"/>
              </w:rPr>
              <w:t>»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rPr>
                <w:lang w:val="uk-UA"/>
              </w:rPr>
            </w:pPr>
          </w:p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37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</w:p>
        </w:tc>
        <w:tc>
          <w:tcPr>
            <w:tcW w:w="2607" w:type="dxa"/>
          </w:tcPr>
          <w:p w:rsidR="00AF5FC7" w:rsidRPr="00CD72DA" w:rsidRDefault="00AF5FC7" w:rsidP="001406C3">
            <w:pPr>
              <w:rPr>
                <w:lang w:val="uk-UA"/>
              </w:rPr>
            </w:pPr>
          </w:p>
        </w:tc>
        <w:tc>
          <w:tcPr>
            <w:tcW w:w="2711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Проект «Вчимося жити разом» впроваджено за ініціативи Європейського Союзу (ЄС) Дитячого фонду ООН (ЮНІСЕФ) в Україні.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rPr>
                <w:lang w:val="uk-UA"/>
              </w:rPr>
            </w:pPr>
          </w:p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2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 w:rsidRPr="00CD72DA">
              <w:rPr>
                <w:lang w:val="uk-UA"/>
              </w:rPr>
              <w:t>Портовська</w:t>
            </w:r>
            <w:proofErr w:type="spellEnd"/>
            <w:r w:rsidRPr="00CD72DA">
              <w:rPr>
                <w:lang w:val="uk-UA"/>
              </w:rPr>
              <w:t xml:space="preserve"> ЗОШ І-ІІІ ступенів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</w:tr>
      <w:tr w:rsidR="00AF5FC7" w:rsidTr="0014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5"/>
        </w:trPr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 w:rsidRPr="00CD72DA">
              <w:rPr>
                <w:lang w:val="uk-UA"/>
              </w:rPr>
              <w:t>Урзуфська</w:t>
            </w:r>
            <w:proofErr w:type="spellEnd"/>
            <w:r w:rsidRPr="00CD72DA">
              <w:rPr>
                <w:lang w:val="uk-UA"/>
              </w:rPr>
              <w:t xml:space="preserve"> ЗОШ І-ІІІ ступенів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</w:tr>
      <w:tr w:rsidR="00AF5FC7" w:rsidTr="001406C3"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 w:rsidRPr="00CD72DA">
              <w:rPr>
                <w:lang w:val="uk-UA"/>
              </w:rPr>
              <w:t>Стародубівська</w:t>
            </w:r>
            <w:proofErr w:type="spellEnd"/>
            <w:r w:rsidRPr="00CD72DA">
              <w:rPr>
                <w:lang w:val="uk-UA"/>
              </w:rPr>
              <w:t xml:space="preserve"> ЗОШ І-ІІІ ступенів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</w:tr>
      <w:tr w:rsidR="00AF5FC7" w:rsidTr="001406C3">
        <w:tc>
          <w:tcPr>
            <w:tcW w:w="2069" w:type="dxa"/>
          </w:tcPr>
          <w:p w:rsidR="00AF5FC7" w:rsidRPr="00CD72DA" w:rsidRDefault="00AF5FC7" w:rsidP="001406C3">
            <w:pPr>
              <w:rPr>
                <w:lang w:val="uk-UA"/>
              </w:rPr>
            </w:pPr>
            <w:proofErr w:type="spellStart"/>
            <w:r w:rsidRPr="00CD72DA">
              <w:rPr>
                <w:lang w:val="uk-UA"/>
              </w:rPr>
              <w:t>Дем’янівська</w:t>
            </w:r>
            <w:proofErr w:type="spellEnd"/>
            <w:r w:rsidRPr="00CD72DA">
              <w:rPr>
                <w:lang w:val="uk-UA"/>
              </w:rPr>
              <w:br/>
              <w:t>ЗОШ І-ІІІ ступенів</w:t>
            </w:r>
          </w:p>
        </w:tc>
        <w:tc>
          <w:tcPr>
            <w:tcW w:w="2607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711" w:type="dxa"/>
          </w:tcPr>
          <w:p w:rsidR="00AF5FC7" w:rsidRPr="00CD72DA" w:rsidRDefault="00AF5FC7" w:rsidP="001406C3">
            <w:pPr>
              <w:jc w:val="center"/>
              <w:rPr>
                <w:lang w:val="uk-UA"/>
              </w:rPr>
            </w:pPr>
            <w:r w:rsidRPr="00CD72DA">
              <w:rPr>
                <w:lang w:val="uk-UA"/>
              </w:rPr>
              <w:t>-</w:t>
            </w:r>
          </w:p>
        </w:tc>
        <w:tc>
          <w:tcPr>
            <w:tcW w:w="2502" w:type="dxa"/>
          </w:tcPr>
          <w:p w:rsidR="00AF5FC7" w:rsidRPr="00CD72DA" w:rsidRDefault="00AF5FC7" w:rsidP="001406C3">
            <w:pPr>
              <w:rPr>
                <w:lang w:val="uk-UA"/>
              </w:rPr>
            </w:pPr>
            <w:r w:rsidRPr="00CD72DA">
              <w:rPr>
                <w:lang w:val="uk-UA"/>
              </w:rPr>
              <w:t>Надання санітарно-гігієнічних засобів Церквою адвентистів</w:t>
            </w:r>
            <w:r>
              <w:t>.</w:t>
            </w:r>
          </w:p>
        </w:tc>
      </w:tr>
    </w:tbl>
    <w:p w:rsidR="0055455D" w:rsidRPr="00AF5FC7" w:rsidRDefault="0055455D" w:rsidP="00AF5FC7">
      <w:pPr>
        <w:rPr>
          <w:lang w:val="uk-UA"/>
        </w:rPr>
      </w:pPr>
    </w:p>
    <w:sectPr w:rsidR="0055455D" w:rsidRPr="00AF5FC7" w:rsidSect="00B5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18" w:rsidRDefault="003D5018" w:rsidP="005A42A4">
      <w:r>
        <w:separator/>
      </w:r>
    </w:p>
  </w:endnote>
  <w:endnote w:type="continuationSeparator" w:id="0">
    <w:p w:rsidR="003D5018" w:rsidRDefault="003D5018" w:rsidP="005A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18" w:rsidRDefault="003D5018" w:rsidP="005A42A4">
      <w:r>
        <w:separator/>
      </w:r>
    </w:p>
  </w:footnote>
  <w:footnote w:type="continuationSeparator" w:id="0">
    <w:p w:rsidR="003D5018" w:rsidRDefault="003D5018" w:rsidP="005A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A56"/>
    <w:rsid w:val="001621CA"/>
    <w:rsid w:val="00186A44"/>
    <w:rsid w:val="001A7FDD"/>
    <w:rsid w:val="001E643F"/>
    <w:rsid w:val="002261C1"/>
    <w:rsid w:val="00291402"/>
    <w:rsid w:val="002A57A6"/>
    <w:rsid w:val="002F549B"/>
    <w:rsid w:val="003015EE"/>
    <w:rsid w:val="00314503"/>
    <w:rsid w:val="003C27A2"/>
    <w:rsid w:val="003D5018"/>
    <w:rsid w:val="0045215A"/>
    <w:rsid w:val="00491415"/>
    <w:rsid w:val="004A2263"/>
    <w:rsid w:val="004B5AB7"/>
    <w:rsid w:val="004F576B"/>
    <w:rsid w:val="0055455D"/>
    <w:rsid w:val="00572703"/>
    <w:rsid w:val="005A42A4"/>
    <w:rsid w:val="0063577C"/>
    <w:rsid w:val="006468D3"/>
    <w:rsid w:val="00663A97"/>
    <w:rsid w:val="006A737C"/>
    <w:rsid w:val="006D2E40"/>
    <w:rsid w:val="00701531"/>
    <w:rsid w:val="007635F7"/>
    <w:rsid w:val="00827AF4"/>
    <w:rsid w:val="00895723"/>
    <w:rsid w:val="009517AB"/>
    <w:rsid w:val="00963E03"/>
    <w:rsid w:val="009B1384"/>
    <w:rsid w:val="00A7371B"/>
    <w:rsid w:val="00A75A56"/>
    <w:rsid w:val="00AF5FC7"/>
    <w:rsid w:val="00B2673A"/>
    <w:rsid w:val="00B51E82"/>
    <w:rsid w:val="00BB4394"/>
    <w:rsid w:val="00C23C64"/>
    <w:rsid w:val="00C27F81"/>
    <w:rsid w:val="00C32C7C"/>
    <w:rsid w:val="00CA18A4"/>
    <w:rsid w:val="00CD72DA"/>
    <w:rsid w:val="00CF6C8B"/>
    <w:rsid w:val="00D3477B"/>
    <w:rsid w:val="00D4669C"/>
    <w:rsid w:val="00D702DC"/>
    <w:rsid w:val="00E046AD"/>
    <w:rsid w:val="00E7458B"/>
    <w:rsid w:val="00EB5F74"/>
    <w:rsid w:val="00EC4D99"/>
    <w:rsid w:val="00EC5C44"/>
    <w:rsid w:val="00F22FF8"/>
    <w:rsid w:val="00F8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35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35F7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7635F7"/>
    <w:pPr>
      <w:keepNext/>
      <w:tabs>
        <w:tab w:val="num" w:pos="576"/>
      </w:tabs>
      <w:ind w:firstLine="720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635F7"/>
    <w:pPr>
      <w:keepNext/>
      <w:tabs>
        <w:tab w:val="num" w:pos="720"/>
      </w:tabs>
      <w:ind w:left="851"/>
      <w:jc w:val="center"/>
      <w:outlineLvl w:val="2"/>
    </w:pPr>
    <w:rPr>
      <w:sz w:val="32"/>
      <w:u w:val="single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7635F7"/>
    <w:pPr>
      <w:keepNext/>
      <w:tabs>
        <w:tab w:val="num" w:pos="864"/>
      </w:tabs>
      <w:ind w:left="864" w:hanging="864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635F7"/>
    <w:pPr>
      <w:keepNext/>
      <w:tabs>
        <w:tab w:val="num" w:pos="1008"/>
      </w:tabs>
      <w:ind w:left="1008" w:hanging="1008"/>
      <w:jc w:val="center"/>
      <w:outlineLvl w:val="4"/>
    </w:pPr>
    <w:rPr>
      <w:b/>
      <w:sz w:val="32"/>
      <w:szCs w:val="20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635F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635F7"/>
    <w:pPr>
      <w:suppressAutoHyphens w:val="0"/>
      <w:spacing w:before="240" w:after="60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635F7"/>
    <w:pPr>
      <w:suppressAutoHyphens w:val="0"/>
      <w:spacing w:before="240" w:after="60"/>
      <w:outlineLvl w:val="7"/>
    </w:pPr>
    <w:rPr>
      <w:b/>
      <w:sz w:val="28"/>
      <w:szCs w:val="2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7635F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35F7"/>
    <w:rPr>
      <w:rFonts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635F7"/>
    <w:rPr>
      <w:rFonts w:cs="Times New Roman"/>
      <w:b/>
      <w:bCs/>
      <w:sz w:val="24"/>
      <w:szCs w:val="24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7635F7"/>
    <w:rPr>
      <w:rFonts w:cs="Times New Roman"/>
      <w:sz w:val="24"/>
      <w:szCs w:val="24"/>
      <w:u w:val="single"/>
      <w:lang w:val="uk-UA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635F7"/>
    <w:rPr>
      <w:rFonts w:cs="Times New Roman"/>
      <w:sz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7635F7"/>
    <w:rPr>
      <w:rFonts w:cs="Times New Roman"/>
      <w:b/>
      <w:sz w:val="32"/>
      <w:lang w:val="uk-UA"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7635F7"/>
    <w:rPr>
      <w:rFonts w:cs="Times New Roman"/>
      <w:b/>
      <w:bCs/>
      <w:sz w:val="22"/>
      <w:szCs w:val="22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7635F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635F7"/>
    <w:rPr>
      <w:rFonts w:cs="Times New Roman"/>
      <w:b/>
      <w:sz w:val="28"/>
      <w:lang w:val="uk-UA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7635F7"/>
    <w:rPr>
      <w:rFonts w:ascii="Arial" w:hAnsi="Arial" w:cs="Arial"/>
      <w:sz w:val="22"/>
      <w:szCs w:val="22"/>
      <w:lang w:eastAsia="ar-SA" w:bidi="ar-SA"/>
    </w:rPr>
  </w:style>
  <w:style w:type="paragraph" w:styleId="a3">
    <w:name w:val="Title"/>
    <w:aliases w:val="Знак5"/>
    <w:basedOn w:val="a"/>
    <w:next w:val="a"/>
    <w:link w:val="a4"/>
    <w:uiPriority w:val="99"/>
    <w:qFormat/>
    <w:rsid w:val="007635F7"/>
    <w:pPr>
      <w:jc w:val="center"/>
    </w:pPr>
    <w:rPr>
      <w:b/>
      <w:sz w:val="28"/>
      <w:szCs w:val="20"/>
      <w:lang w:val="uk-UA"/>
    </w:rPr>
  </w:style>
  <w:style w:type="character" w:customStyle="1" w:styleId="a4">
    <w:name w:val="Название Знак"/>
    <w:aliases w:val="Знак5 Знак"/>
    <w:basedOn w:val="a0"/>
    <w:link w:val="a3"/>
    <w:uiPriority w:val="99"/>
    <w:locked/>
    <w:rsid w:val="007635F7"/>
    <w:rPr>
      <w:rFonts w:cs="Times New Roman"/>
      <w:b/>
      <w:sz w:val="28"/>
      <w:lang w:val="uk-UA" w:eastAsia="ar-SA" w:bidi="ar-SA"/>
    </w:rPr>
  </w:style>
  <w:style w:type="paragraph" w:styleId="a5">
    <w:name w:val="Subtitle"/>
    <w:aliases w:val="Знак3,Знак2"/>
    <w:basedOn w:val="a"/>
    <w:next w:val="a"/>
    <w:link w:val="a6"/>
    <w:uiPriority w:val="99"/>
    <w:qFormat/>
    <w:rsid w:val="007635F7"/>
    <w:pPr>
      <w:jc w:val="center"/>
    </w:pPr>
    <w:rPr>
      <w:b/>
      <w:bCs/>
      <w:caps/>
    </w:rPr>
  </w:style>
  <w:style w:type="character" w:customStyle="1" w:styleId="a6">
    <w:name w:val="Подзаголовок Знак"/>
    <w:aliases w:val="Знак3 Знак,Знак2 Знак"/>
    <w:basedOn w:val="a0"/>
    <w:link w:val="a5"/>
    <w:uiPriority w:val="99"/>
    <w:locked/>
    <w:rsid w:val="007635F7"/>
    <w:rPr>
      <w:rFonts w:eastAsia="Times New Roman" w:cs="Times New Roman"/>
      <w:b/>
      <w:caps/>
      <w:sz w:val="24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7635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635F7"/>
    <w:rPr>
      <w:rFonts w:cs="Times New Roman"/>
      <w:sz w:val="24"/>
      <w:szCs w:val="24"/>
      <w:lang w:eastAsia="ar-SA" w:bidi="ar-SA"/>
    </w:rPr>
  </w:style>
  <w:style w:type="character" w:styleId="a9">
    <w:name w:val="Strong"/>
    <w:basedOn w:val="a0"/>
    <w:uiPriority w:val="99"/>
    <w:qFormat/>
    <w:rsid w:val="007635F7"/>
    <w:rPr>
      <w:rFonts w:cs="Times New Roman"/>
      <w:b/>
    </w:rPr>
  </w:style>
  <w:style w:type="character" w:styleId="aa">
    <w:name w:val="Emphasis"/>
    <w:basedOn w:val="a0"/>
    <w:uiPriority w:val="99"/>
    <w:qFormat/>
    <w:rsid w:val="007635F7"/>
    <w:rPr>
      <w:rFonts w:cs="Times New Roman"/>
      <w:i/>
    </w:rPr>
  </w:style>
  <w:style w:type="paragraph" w:styleId="ab">
    <w:name w:val="No Spacing"/>
    <w:uiPriority w:val="99"/>
    <w:qFormat/>
    <w:rsid w:val="007635F7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c">
    <w:name w:val="List Paragraph"/>
    <w:basedOn w:val="a"/>
    <w:uiPriority w:val="99"/>
    <w:qFormat/>
    <w:rsid w:val="007635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Без інтервалів1"/>
    <w:uiPriority w:val="99"/>
    <w:rsid w:val="007635F7"/>
    <w:pPr>
      <w:suppressAutoHyphens/>
    </w:pPr>
    <w:rPr>
      <w:sz w:val="24"/>
      <w:szCs w:val="24"/>
      <w:lang w:eastAsia="ar-SA"/>
    </w:rPr>
  </w:style>
  <w:style w:type="table" w:styleId="ad">
    <w:name w:val="Table Grid"/>
    <w:basedOn w:val="a1"/>
    <w:uiPriority w:val="99"/>
    <w:rsid w:val="00A75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rsid w:val="005A42A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5A42A4"/>
    <w:rPr>
      <w:rFonts w:cs="Times New Roman"/>
      <w:lang w:eastAsia="ar-SA" w:bidi="ar-SA"/>
    </w:rPr>
  </w:style>
  <w:style w:type="character" w:styleId="af0">
    <w:name w:val="endnote reference"/>
    <w:basedOn w:val="a0"/>
    <w:uiPriority w:val="99"/>
    <w:semiHidden/>
    <w:rsid w:val="005A42A4"/>
    <w:rPr>
      <w:rFonts w:cs="Times New Roman"/>
      <w:vertAlign w:val="superscript"/>
    </w:rPr>
  </w:style>
  <w:style w:type="paragraph" w:styleId="af1">
    <w:name w:val="Revision"/>
    <w:hidden/>
    <w:uiPriority w:val="99"/>
    <w:semiHidden/>
    <w:rsid w:val="005A42A4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rsid w:val="005A42A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A42A4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375</Words>
  <Characters>2141</Characters>
  <Application>Microsoft Office Word</Application>
  <DocSecurity>0</DocSecurity>
  <Lines>17</Lines>
  <Paragraphs>5</Paragraphs>
  <ScaleCrop>false</ScaleCrop>
  <Company>РМК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29</cp:revision>
  <dcterms:created xsi:type="dcterms:W3CDTF">2017-11-09T12:00:00Z</dcterms:created>
  <dcterms:modified xsi:type="dcterms:W3CDTF">2018-02-27T09:47:00Z</dcterms:modified>
</cp:coreProperties>
</file>